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66" w:rsidRPr="001C46F7" w:rsidRDefault="00F46657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6985</wp:posOffset>
            </wp:positionV>
            <wp:extent cx="1135380" cy="815340"/>
            <wp:effectExtent l="0" t="0" r="7620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6F7" w:rsidRPr="001C46F7">
        <w:rPr>
          <w:b/>
          <w:color w:val="FF0000"/>
          <w:sz w:val="32"/>
          <w:szCs w:val="32"/>
        </w:rPr>
        <w:t>Víteček Černošín opět zkvalitňuje svoje služby</w:t>
      </w:r>
    </w:p>
    <w:p w:rsidR="00922872" w:rsidRPr="00F12397" w:rsidRDefault="00AA17DB" w:rsidP="00F12397">
      <w:pPr>
        <w:jc w:val="both"/>
        <w:rPr>
          <w:color w:val="FF0000"/>
        </w:rPr>
      </w:pPr>
      <w:r w:rsidRPr="00F12397">
        <w:rPr>
          <w:color w:val="FF0000"/>
        </w:rPr>
        <w:t>Za značného přispění P</w:t>
      </w:r>
      <w:r w:rsidR="00F80DE9" w:rsidRPr="00F12397">
        <w:rPr>
          <w:color w:val="FF0000"/>
        </w:rPr>
        <w:t>lzeňského kraje</w:t>
      </w:r>
      <w:r w:rsidRPr="00F12397">
        <w:rPr>
          <w:color w:val="FF0000"/>
        </w:rPr>
        <w:t xml:space="preserve"> </w:t>
      </w:r>
      <w:r w:rsidR="00922872" w:rsidRPr="00F12397">
        <w:rPr>
          <w:color w:val="FF0000"/>
        </w:rPr>
        <w:t xml:space="preserve">vylepšilo </w:t>
      </w:r>
      <w:r w:rsidR="00176CA7" w:rsidRPr="00F12397">
        <w:rPr>
          <w:color w:val="FF0000"/>
        </w:rPr>
        <w:t>S</w:t>
      </w:r>
      <w:r w:rsidRPr="00F12397">
        <w:rPr>
          <w:color w:val="FF0000"/>
        </w:rPr>
        <w:t xml:space="preserve">tředisko </w:t>
      </w:r>
      <w:r w:rsidR="00176CA7" w:rsidRPr="00F12397">
        <w:rPr>
          <w:color w:val="FF0000"/>
        </w:rPr>
        <w:t xml:space="preserve">sociálních služeb </w:t>
      </w:r>
      <w:r w:rsidRPr="00F12397">
        <w:rPr>
          <w:color w:val="FF0000"/>
        </w:rPr>
        <w:t>Víteček</w:t>
      </w:r>
      <w:r w:rsidR="00176CA7" w:rsidRPr="00F12397">
        <w:rPr>
          <w:color w:val="FF0000"/>
        </w:rPr>
        <w:t xml:space="preserve"> Černošín</w:t>
      </w:r>
      <w:r w:rsidR="00922872" w:rsidRPr="00F12397">
        <w:rPr>
          <w:color w:val="FF0000"/>
        </w:rPr>
        <w:t xml:space="preserve"> v letošním roce</w:t>
      </w:r>
      <w:r w:rsidRPr="00F12397">
        <w:rPr>
          <w:color w:val="FF0000"/>
        </w:rPr>
        <w:t xml:space="preserve"> </w:t>
      </w:r>
      <w:r w:rsidR="00883F28" w:rsidRPr="00F12397">
        <w:rPr>
          <w:color w:val="FF0000"/>
        </w:rPr>
        <w:t xml:space="preserve">opět </w:t>
      </w:r>
      <w:r w:rsidRPr="00F12397">
        <w:rPr>
          <w:color w:val="FF0000"/>
        </w:rPr>
        <w:t>prostor</w:t>
      </w:r>
      <w:r w:rsidR="00922872" w:rsidRPr="00F12397">
        <w:rPr>
          <w:color w:val="FF0000"/>
        </w:rPr>
        <w:t>y</w:t>
      </w:r>
      <w:r w:rsidRPr="00F12397">
        <w:rPr>
          <w:color w:val="FF0000"/>
        </w:rPr>
        <w:t xml:space="preserve"> pro své </w:t>
      </w:r>
      <w:proofErr w:type="gramStart"/>
      <w:r w:rsidRPr="00F12397">
        <w:rPr>
          <w:color w:val="FF0000"/>
        </w:rPr>
        <w:t>klienty</w:t>
      </w:r>
      <w:r w:rsidR="00176CA7" w:rsidRPr="00F12397">
        <w:rPr>
          <w:color w:val="FF0000"/>
        </w:rPr>
        <w:t xml:space="preserve"> - kamarády</w:t>
      </w:r>
      <w:proofErr w:type="gramEnd"/>
      <w:r w:rsidRPr="00F12397">
        <w:rPr>
          <w:color w:val="FF0000"/>
        </w:rPr>
        <w:t xml:space="preserve">. </w:t>
      </w:r>
    </w:p>
    <w:p w:rsidR="00F80DE9" w:rsidRPr="00F12397" w:rsidRDefault="0098439B" w:rsidP="00F12397">
      <w:pPr>
        <w:jc w:val="both"/>
        <w:rPr>
          <w:color w:val="FF0000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219710</wp:posOffset>
            </wp:positionV>
            <wp:extent cx="1783080" cy="133731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DB" w:rsidRPr="00F12397">
        <w:rPr>
          <w:color w:val="FF0000"/>
        </w:rPr>
        <w:t>Z</w:t>
      </w:r>
      <w:r w:rsidR="00F80DE9" w:rsidRPr="00F12397">
        <w:rPr>
          <w:color w:val="FF0000"/>
        </w:rPr>
        <w:t>ásadní rekonstrukcí prošlo</w:t>
      </w:r>
      <w:r w:rsidR="00F12397">
        <w:rPr>
          <w:color w:val="FF0000"/>
        </w:rPr>
        <w:t xml:space="preserve"> </w:t>
      </w:r>
      <w:r w:rsidR="00F80DE9" w:rsidRPr="00F12397">
        <w:rPr>
          <w:color w:val="FF0000"/>
        </w:rPr>
        <w:t xml:space="preserve">2.nadpodlaží budovy včetně </w:t>
      </w:r>
      <w:r w:rsidR="00176CA7" w:rsidRPr="00F12397">
        <w:rPr>
          <w:color w:val="FF0000"/>
        </w:rPr>
        <w:t>nalepení v</w:t>
      </w:r>
      <w:r w:rsidR="00AB1722" w:rsidRPr="00F12397">
        <w:rPr>
          <w:color w:val="FF0000"/>
        </w:rPr>
        <w:t>i</w:t>
      </w:r>
      <w:r w:rsidR="00176CA7" w:rsidRPr="00F12397">
        <w:rPr>
          <w:color w:val="FF0000"/>
        </w:rPr>
        <w:t>n</w:t>
      </w:r>
      <w:r w:rsidR="00AB1722" w:rsidRPr="00F12397">
        <w:rPr>
          <w:color w:val="FF0000"/>
        </w:rPr>
        <w:t>y</w:t>
      </w:r>
      <w:r w:rsidR="00176CA7" w:rsidRPr="00F12397">
        <w:rPr>
          <w:color w:val="FF0000"/>
        </w:rPr>
        <w:t xml:space="preserve">lových podlah, instalaci kuchyňské linky </w:t>
      </w:r>
      <w:r w:rsidR="00922872" w:rsidRPr="00F12397">
        <w:rPr>
          <w:color w:val="FF0000"/>
        </w:rPr>
        <w:t xml:space="preserve">pro vydávání svačinek a obědů </w:t>
      </w:r>
      <w:r w:rsidR="00176CA7" w:rsidRPr="00F12397">
        <w:rPr>
          <w:color w:val="FF0000"/>
        </w:rPr>
        <w:t xml:space="preserve">a </w:t>
      </w:r>
      <w:r w:rsidR="00F80DE9" w:rsidRPr="00F12397">
        <w:rPr>
          <w:color w:val="FF0000"/>
        </w:rPr>
        <w:t>vybavení vestavěným nábytkem</w:t>
      </w:r>
      <w:r w:rsidR="00176CA7" w:rsidRPr="00F12397">
        <w:rPr>
          <w:color w:val="FF0000"/>
        </w:rPr>
        <w:t xml:space="preserve"> pro ukládání nezbytných pomůcek. Součástí akce bylo i zpevnění venkovního parkoviště pro </w:t>
      </w:r>
      <w:r w:rsidR="00922872" w:rsidRPr="00F12397">
        <w:rPr>
          <w:color w:val="FF0000"/>
        </w:rPr>
        <w:t xml:space="preserve">auta </w:t>
      </w:r>
      <w:r w:rsidR="00176CA7" w:rsidRPr="00F12397">
        <w:rPr>
          <w:color w:val="FF0000"/>
        </w:rPr>
        <w:t>rodič</w:t>
      </w:r>
      <w:r w:rsidR="00922872" w:rsidRPr="00F12397">
        <w:rPr>
          <w:color w:val="FF0000"/>
        </w:rPr>
        <w:t>ů</w:t>
      </w:r>
      <w:r w:rsidR="00176CA7" w:rsidRPr="00F12397">
        <w:rPr>
          <w:color w:val="FF0000"/>
        </w:rPr>
        <w:t xml:space="preserve"> i </w:t>
      </w:r>
      <w:r w:rsidR="00922872" w:rsidRPr="00F12397">
        <w:rPr>
          <w:color w:val="FF0000"/>
        </w:rPr>
        <w:t xml:space="preserve">vlastní </w:t>
      </w:r>
      <w:r w:rsidR="00176CA7" w:rsidRPr="00F12397">
        <w:rPr>
          <w:color w:val="FF0000"/>
        </w:rPr>
        <w:t>svozová auta.</w:t>
      </w:r>
      <w:r w:rsidR="00922872" w:rsidRPr="00F12397">
        <w:rPr>
          <w:color w:val="FF0000"/>
          <w:highlight w:val="yellow"/>
        </w:rPr>
        <w:t xml:space="preserve"> </w:t>
      </w:r>
    </w:p>
    <w:p w:rsidR="00176CA7" w:rsidRPr="00F12397" w:rsidRDefault="0098439B" w:rsidP="00F12397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4312285</wp:posOffset>
            </wp:positionH>
            <wp:positionV relativeFrom="paragraph">
              <wp:posOffset>1148715</wp:posOffset>
            </wp:positionV>
            <wp:extent cx="1389380" cy="1851660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241935</wp:posOffset>
            </wp:positionV>
            <wp:extent cx="1767840" cy="1325880"/>
            <wp:effectExtent l="0" t="0" r="381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72" w:rsidRPr="00F12397">
        <w:rPr>
          <w:color w:val="FF0000"/>
        </w:rPr>
        <w:t>Druhou investiční akcí opět za významné podpory Plzeňského kraje je rozšíření prostor pro sociálně terapeutické dílny. Sociálně terapeutické dílny jsou poskytovány osobám se sníženou soběstačností v produktivním věku, resp. osobám po ukončení povinné školní docházky, které nejsou v danou chvíli umístitelné na otevřeném ani chráněném trhu práce, ale které mají předpoklady pro vykonávání pracovní činnosti. Služba umožňuje uživatelům žít v přirozeném rytmu týdne složeném z pracovních dnů a dnů pracovního volna, připravovat se na uplatnění se na trhu práce a vykonávat smysluplnou činnost.</w:t>
      </w:r>
    </w:p>
    <w:p w:rsidR="008B129C" w:rsidRPr="00F12397" w:rsidRDefault="0098439B" w:rsidP="00F12397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749935</wp:posOffset>
            </wp:positionV>
            <wp:extent cx="1836420" cy="137731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2228215</wp:posOffset>
            </wp:positionV>
            <wp:extent cx="1805940" cy="1354455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97">
        <w:rPr>
          <w:color w:val="FF0000"/>
        </w:rPr>
        <w:t>Navíc r</w:t>
      </w:r>
      <w:r w:rsidR="008B129C" w:rsidRPr="00F12397">
        <w:rPr>
          <w:color w:val="FF0000"/>
        </w:rPr>
        <w:t>ostoucímu počtu klientů se musí přizpůsob</w:t>
      </w:r>
      <w:r w:rsidR="00F12397">
        <w:rPr>
          <w:color w:val="FF0000"/>
        </w:rPr>
        <w:t>ovat</w:t>
      </w:r>
      <w:r w:rsidR="008B129C" w:rsidRPr="00F12397">
        <w:rPr>
          <w:color w:val="FF0000"/>
        </w:rPr>
        <w:t xml:space="preserve"> i Víteček. Proto byla zahájena přestavba nevyužívaní garáže na venkovní dílnu, v níž mohou klienti pod dohledem odborně vzdělaného p</w:t>
      </w:r>
      <w:r w:rsidR="00F12397">
        <w:rPr>
          <w:color w:val="FF0000"/>
        </w:rPr>
        <w:t>ersonálu</w:t>
      </w:r>
      <w:r w:rsidR="008B129C" w:rsidRPr="00F12397">
        <w:rPr>
          <w:color w:val="FF0000"/>
        </w:rPr>
        <w:t xml:space="preserve"> provádět „špinavější“ práce – jednoduché výrobky ze dřeva a kovů, práci s keramikou, zahradnickou přípravu sazenic a jednoduché</w:t>
      </w:r>
      <w:r w:rsidR="001C46F7">
        <w:rPr>
          <w:color w:val="FF0000"/>
        </w:rPr>
        <w:t xml:space="preserve"> </w:t>
      </w:r>
      <w:r w:rsidR="00F12397">
        <w:rPr>
          <w:color w:val="FF0000"/>
        </w:rPr>
        <w:t>základní</w:t>
      </w:r>
      <w:r w:rsidR="008B129C" w:rsidRPr="00F12397">
        <w:rPr>
          <w:color w:val="FF0000"/>
        </w:rPr>
        <w:t xml:space="preserve"> zpracování ovoce apod. Součástí rozšiřování </w:t>
      </w:r>
      <w:r w:rsidR="00F12397" w:rsidRPr="00F12397">
        <w:rPr>
          <w:color w:val="FF0000"/>
        </w:rPr>
        <w:t xml:space="preserve">venkovních </w:t>
      </w:r>
      <w:r w:rsidR="008B129C" w:rsidRPr="00F12397">
        <w:rPr>
          <w:color w:val="FF0000"/>
        </w:rPr>
        <w:t xml:space="preserve">pracovních prostor pro </w:t>
      </w:r>
      <w:r w:rsidR="00F12397" w:rsidRPr="00F12397">
        <w:rPr>
          <w:color w:val="FF0000"/>
        </w:rPr>
        <w:t xml:space="preserve">klienty sociálně terapeutických dílen a současně výchovou vstřícného vztahu k přírodě je i pořízení a instalace </w:t>
      </w:r>
      <w:r w:rsidR="008B129C" w:rsidRPr="00F12397">
        <w:rPr>
          <w:color w:val="FF0000"/>
        </w:rPr>
        <w:t>skleníku, v němž budou mít kli</w:t>
      </w:r>
      <w:bookmarkStart w:id="0" w:name="_GoBack"/>
      <w:bookmarkEnd w:id="0"/>
      <w:r w:rsidR="008B129C" w:rsidRPr="00F12397">
        <w:rPr>
          <w:color w:val="FF0000"/>
        </w:rPr>
        <w:t xml:space="preserve">enti možnost nejen si předpěstovat jarní sazenice pro následnou venkovní výsadbu, ale prodloužením vegetační doby si v něm mohou vypěstovat i vlastní zeleninu a získat tak praktickou zkušenost s jednoduchými zahradnickými pracemi. Vybudují si tím vztah k přírodě, k půdě a zejména k radosti z vlastnoručně vykonané práce.  Pro omezenou obratnost klientů byl vybrán skleník s plastovým </w:t>
      </w:r>
      <w:proofErr w:type="spellStart"/>
      <w:r w:rsidR="008B129C" w:rsidRPr="00F12397">
        <w:rPr>
          <w:color w:val="FF0000"/>
        </w:rPr>
        <w:t>opláštěním</w:t>
      </w:r>
      <w:proofErr w:type="spellEnd"/>
      <w:r w:rsidR="008B129C" w:rsidRPr="00F12397">
        <w:rPr>
          <w:color w:val="FF0000"/>
        </w:rPr>
        <w:t>, který zabrání případnému poranění při jeho náhodném poškození.</w:t>
      </w:r>
    </w:p>
    <w:p w:rsidR="00AA17DB" w:rsidRDefault="00AA17DB" w:rsidP="00F12397">
      <w:pPr>
        <w:jc w:val="both"/>
        <w:rPr>
          <w:color w:val="FF0000"/>
        </w:rPr>
      </w:pPr>
      <w:r w:rsidRPr="00F12397">
        <w:rPr>
          <w:color w:val="FF0000"/>
        </w:rPr>
        <w:t xml:space="preserve">Na některých </w:t>
      </w:r>
      <w:r w:rsidR="00F12397" w:rsidRPr="00F12397">
        <w:rPr>
          <w:color w:val="FF0000"/>
        </w:rPr>
        <w:t xml:space="preserve">přípravných a jednodušších </w:t>
      </w:r>
      <w:r w:rsidRPr="00F12397">
        <w:rPr>
          <w:color w:val="FF0000"/>
        </w:rPr>
        <w:t xml:space="preserve">pracích se </w:t>
      </w:r>
      <w:r w:rsidR="00F12397" w:rsidRPr="00F12397">
        <w:rPr>
          <w:color w:val="FF0000"/>
        </w:rPr>
        <w:t xml:space="preserve">podle svých možností </w:t>
      </w:r>
      <w:r w:rsidRPr="00F12397">
        <w:rPr>
          <w:color w:val="FF0000"/>
        </w:rPr>
        <w:t>podíleli i samotní klienti</w:t>
      </w:r>
      <w:r w:rsidR="00F12397" w:rsidRPr="00F12397">
        <w:rPr>
          <w:color w:val="FF0000"/>
        </w:rPr>
        <w:t xml:space="preserve"> – kamarádi a </w:t>
      </w:r>
      <w:r w:rsidR="001C46F7">
        <w:rPr>
          <w:color w:val="FF0000"/>
        </w:rPr>
        <w:t>není potřeba zdůrazňovat, že z toho měli nefalšovanou radost. Děkujeme za podporu – moc si toho vážíme.</w:t>
      </w:r>
    </w:p>
    <w:p w:rsidR="001C46F7" w:rsidRPr="006566F7" w:rsidRDefault="001C46F7" w:rsidP="006566F7">
      <w:pPr>
        <w:pStyle w:val="Bezmezer"/>
        <w:rPr>
          <w:color w:val="FF0000"/>
        </w:rPr>
      </w:pPr>
      <w:r w:rsidRPr="006566F7">
        <w:rPr>
          <w:color w:val="FF0000"/>
        </w:rPr>
        <w:t>Za pracovníky střediska Víteček</w:t>
      </w:r>
    </w:p>
    <w:p w:rsidR="001736CF" w:rsidRPr="006566F7" w:rsidRDefault="001C46F7" w:rsidP="006566F7">
      <w:pPr>
        <w:pStyle w:val="Bezmezer"/>
        <w:rPr>
          <w:color w:val="FF0000"/>
        </w:rPr>
      </w:pPr>
      <w:r w:rsidRPr="006566F7">
        <w:rPr>
          <w:color w:val="FF0000"/>
        </w:rPr>
        <w:t>Jiří Kalist</w:t>
      </w:r>
      <w:r w:rsidR="006566F7" w:rsidRPr="006566F7">
        <w:rPr>
          <w:color w:val="FF0000"/>
        </w:rPr>
        <w:t>a</w:t>
      </w:r>
    </w:p>
    <w:p w:rsidR="001736CF" w:rsidRDefault="001736CF"/>
    <w:sectPr w:rsidR="0017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DB"/>
    <w:rsid w:val="001736CF"/>
    <w:rsid w:val="00176CA7"/>
    <w:rsid w:val="001B4691"/>
    <w:rsid w:val="001C46F7"/>
    <w:rsid w:val="006566F7"/>
    <w:rsid w:val="00883F28"/>
    <w:rsid w:val="008B129C"/>
    <w:rsid w:val="00922872"/>
    <w:rsid w:val="0098439B"/>
    <w:rsid w:val="00AA17DB"/>
    <w:rsid w:val="00AB1722"/>
    <w:rsid w:val="00DB7A66"/>
    <w:rsid w:val="00F04443"/>
    <w:rsid w:val="00F12397"/>
    <w:rsid w:val="00F46657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396"/>
  <w15:chartTrackingRefBased/>
  <w15:docId w15:val="{BB758BD4-DB52-472C-BF9C-3054451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2020-09-30T20:20:00Z</dcterms:created>
  <dcterms:modified xsi:type="dcterms:W3CDTF">2020-10-12T10:39:00Z</dcterms:modified>
</cp:coreProperties>
</file>